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Hirdetés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márc.12.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Szombat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17,00 BT előesti szentmise nagyböjt 2. vasárnapjára: +Bertalan Lászlóné Mess Éva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márc.13.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Nagyböjt 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vasárnapja,  Farkas József vendég atyával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9,30 Bölcske  szentmise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10,30 Bölcske Elsőáldozási szentségfelkészítő hittan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11,00 ÖT</w:t>
      </w:r>
      <w:r>
        <w:rPr>
          <w:rFonts w:eastAsia="Times New Roman" w:cs="Times New Roman" w:ascii="Times New Roman" w:hAnsi="Times New Roman"/>
          <w:b/>
          <w:color w:val="1C1E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+Benedek Ferenc, élő és +családtagok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márc.15.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Kedd Köznap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7,00 BT szentmise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márc.16.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Szerda Köznap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7,00 BT szentmise 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márc.17.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Csütörtök Köznap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7,00 BT szentmise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márc.18. Péntek Köznap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7,00 BT szentmise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8,00 BT gyászm: Szájp Józsefné Moró Mária, temetése 11 órakor a Fölvégi temetőben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18,00 ÖT Keresztút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márc.19.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Szombat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8-14,00 jegyesoktatás a plébánián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17,00 BT előesti szentmise nagyböjt 3. vasárnapjára: +Farkas József 21.évf.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18,00 Plé Felnőtt szentségfelkészítő hittan</w:t>
      </w:r>
    </w:p>
    <w:p>
      <w:pPr>
        <w:pStyle w:val="Normal"/>
        <w:spacing w:lineRule="auto" w:line="240" w:before="20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márc.20.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Nagyböjt 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vasárnapja,  Farkas József vendég atyával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9,30 Bölcske  szentmise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 xml:space="preserve">10,00 Plé Elsőáldozási szentségfelkészítő hittan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11,00 ÖT</w:t>
      </w:r>
      <w:r>
        <w:rPr>
          <w:rFonts w:eastAsia="Times New Roman" w:cs="Times New Roman" w:ascii="Times New Roman" w:hAnsi="Times New Roman"/>
          <w:b/>
          <w:color w:val="1C1E2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szentmise  keresztelő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keepLines/>
        <w:spacing w:lineRule="auto" w:line="240" w:before="20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bookmarkStart w:id="0" w:name="_heading=h.ypsui2hyw7e9"/>
      <w:bookmarkEnd w:id="0"/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Katolikus iskolák gyűjtés: 43.965,-Ft volt</w:t>
      </w:r>
    </w:p>
    <w:p>
      <w:pPr>
        <w:pStyle w:val="Normal"/>
        <w:keepLines/>
        <w:spacing w:lineRule="auto" w:line="240" w:before="20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bookmarkStart w:id="1" w:name="_heading=h.tcrkq4dye1e1"/>
      <w:bookmarkEnd w:id="1"/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Sekrestyési állást hirdetünk a barátok templomába, inkább a szertartások templomi kiszolgálására megbízási szerződés formájában. A templom takarítása nagy részben megoldott. Olyan hívő jelentkezőket várunk, akiknek a társadalombiztosítása más formában rendezve van. (Pl. nyugdíjas, vállalkozó vagy munka mellett vállaló) Jelentkezni a plébános atyánál lehet.</w:t>
      </w:r>
    </w:p>
    <w:p>
      <w:pPr>
        <w:pStyle w:val="Normal"/>
        <w:keepLines/>
        <w:spacing w:lineRule="auto" w:line="240" w:before="20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bookmarkStart w:id="2" w:name="_heading=h.ymle13jzs7vw"/>
      <w:bookmarkEnd w:id="2"/>
      <w:r>
        <w:rPr>
          <w:rFonts w:eastAsia="Times New Roman" w:cs="Times New Roman" w:ascii="Times New Roman" w:hAnsi="Times New Roman"/>
          <w:color w:val="1C1E21"/>
          <w:sz w:val="28"/>
          <w:szCs w:val="28"/>
        </w:rPr>
        <w:t>Barkát virágvasárnapra köszönettel elfogadunk</w:t>
      </w:r>
    </w:p>
    <w:p>
      <w:pPr>
        <w:pStyle w:val="Normal"/>
        <w:keepLines/>
        <w:spacing w:lineRule="auto" w:line="240" w:before="200" w:after="0"/>
        <w:rPr>
          <w:rFonts w:ascii="Times New Roman" w:hAnsi="Times New Roman" w:eastAsia="Times New Roman" w:cs="Times New Roman"/>
          <w:color w:val="1C1E21"/>
          <w:sz w:val="28"/>
          <w:szCs w:val="28"/>
        </w:rPr>
      </w:pPr>
      <w:r>
        <w:rPr/>
      </w:r>
    </w:p>
    <w:sectPr>
      <w:type w:val="nextPage"/>
      <w:pgSz w:w="11906" w:h="16838"/>
      <w:pgMar w:left="851" w:right="708" w:header="0" w:top="141" w:footer="0" w:bottom="42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e6562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Calibri"/>
      <w:color w:val="auto"/>
      <w:kern w:val="0"/>
      <w:sz w:val="22"/>
      <w:szCs w:val="22"/>
      <w:lang w:val="hu-HU" w:eastAsia="zh-CN" w:bidi="hi-IN"/>
    </w:rPr>
  </w:style>
  <w:style w:type="paragraph" w:styleId="Cmsor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239e0"/>
    <w:rPr>
      <w:rFonts w:ascii="Segoe UI" w:hAnsi="Segoe UI" w:eastAsia="" w:cs="Segoe UI" w:eastAsiaTheme="minorEastAsia"/>
      <w:sz w:val="18"/>
      <w:szCs w:val="18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hi-IN"/>
    </w:rPr>
  </w:style>
  <w:style w:type="paragraph" w:styleId="Cm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3e65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e656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Calibri"/>
      <w:color w:val="auto"/>
      <w:kern w:val="0"/>
      <w:sz w:val="22"/>
      <w:szCs w:val="22"/>
      <w:lang w:val="hu-HU" w:eastAsia="zh-CN" w:bidi="hi-IN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239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lcm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xDnmcT1qX0Q0TuyZ36H7lLdtmA==">AMUW2mW0U6db+CyoaNvRPkbTzaLLvwJ2xXYmd+7uT8hyPHORHnDY0zCpZ6H1gSyJ0JsUvd7N0+DVr2xUwO9p0Xx/hAnG1Z2nDRYMkAebM8AVg6dn6nm7NACs6wV17A3k/nHUa+RGFic5ZDEsUKDN4E9lpbDPv/co1/896QwK95GklwHXUowMdhLCIn9NUqdcQkcD36Sap5WC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LibreOffice/7.1.4.2$Windows_X86_64 LibreOffice_project/a529a4fab45b75fefc5b6226684193eb000654f6</Application>
  <AppVersion>15.0000</AppVersion>
  <Pages>1</Pages>
  <Words>171</Words>
  <Characters>1242</Characters>
  <CharactersWithSpaces>1744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2020-08-28T04:04:00Z</dcterms:created>
  <dc:creator>Plébánia Dunaföldvári Római Katolikus</dc:creator>
  <dc:description/>
  <dc:language>hu-HU</dc:language>
  <cp:lastModifiedBy/>
  <dcterms:modified xsi:type="dcterms:W3CDTF">2022-03-12T15:03:30Z</dcterms:modified>
  <cp:revision>2</cp:revision>
  <dc:subject/>
  <dc:title/>
</cp:coreProperties>
</file>